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16C" w:rsidRDefault="002D216C" w:rsidP="002D216C">
      <w:pPr>
        <w:ind w:left="-851"/>
      </w:pPr>
      <w:r w:rsidRPr="00E85E07">
        <w:rPr>
          <w:rFonts w:cs="Tahoma"/>
          <w:noProof/>
          <w:color w:val="7F7F7F" w:themeColor="text1" w:themeTint="80"/>
          <w:sz w:val="1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-447675</wp:posOffset>
            </wp:positionH>
            <wp:positionV relativeFrom="paragraph">
              <wp:posOffset>-429260</wp:posOffset>
            </wp:positionV>
            <wp:extent cx="2010542" cy="10474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216C" w:rsidRPr="002D216C" w:rsidRDefault="002D216C" w:rsidP="002D216C"/>
    <w:p w:rsidR="002D216C" w:rsidRPr="002D216C" w:rsidRDefault="002D216C" w:rsidP="002D216C"/>
    <w:tbl>
      <w:tblPr>
        <w:tblW w:w="10501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3"/>
        <w:gridCol w:w="528"/>
        <w:gridCol w:w="1156"/>
        <w:gridCol w:w="3130"/>
        <w:gridCol w:w="49"/>
        <w:gridCol w:w="1552"/>
        <w:gridCol w:w="63"/>
        <w:gridCol w:w="3545"/>
        <w:gridCol w:w="332"/>
        <w:gridCol w:w="13"/>
      </w:tblGrid>
      <w:tr w:rsidR="00B972D2" w:rsidRPr="00EB7F27" w:rsidTr="00833424">
        <w:trPr>
          <w:gridAfter w:val="1"/>
          <w:wAfter w:w="13" w:type="dxa"/>
          <w:trHeight w:val="559"/>
          <w:jc w:val="center"/>
        </w:trPr>
        <w:tc>
          <w:tcPr>
            <w:tcW w:w="1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shd w:val="clear" w:color="auto" w:fill="auto"/>
              <w:spacing w:line="240" w:lineRule="auto"/>
              <w:ind w:left="127"/>
              <w:jc w:val="lef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shd w:val="clear" w:color="auto" w:fill="auto"/>
              <w:spacing w:line="250" w:lineRule="exact"/>
              <w:ind w:left="127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sz w:val="20"/>
                <w:szCs w:val="20"/>
                <w:lang w:eastAsia="ru-RU"/>
              </w:rPr>
              <w:t>АО «</w:t>
            </w:r>
            <w:proofErr w:type="spellStart"/>
            <w:r w:rsidRPr="00630120">
              <w:rPr>
                <w:rFonts w:ascii="Times New Roman" w:hAnsi="Times New Roman"/>
                <w:sz w:val="20"/>
                <w:szCs w:val="20"/>
                <w:lang w:eastAsia="ru-RU"/>
              </w:rPr>
              <w:t>ПКС-Водоканал</w:t>
            </w:r>
            <w:proofErr w:type="spellEnd"/>
            <w:r w:rsidRPr="00630120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shd w:val="clear" w:color="auto" w:fill="auto"/>
              <w:spacing w:line="240" w:lineRule="exact"/>
              <w:ind w:left="127"/>
              <w:jc w:val="lef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опросного листа:</w:t>
            </w:r>
          </w:p>
        </w:tc>
        <w:tc>
          <w:tcPr>
            <w:tcW w:w="3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ind w:left="12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C05A9">
              <w:rPr>
                <w:rFonts w:ascii="Times New Roman" w:hAnsi="Times New Roman"/>
                <w:sz w:val="20"/>
                <w:szCs w:val="20"/>
                <w:lang w:val="en-US" w:eastAsia="ru-RU"/>
              </w:rPr>
              <w:t>ЕВ000417</w:t>
            </w:r>
          </w:p>
        </w:tc>
      </w:tr>
      <w:tr w:rsidR="00B972D2" w:rsidRPr="00EB7F27" w:rsidTr="00833424">
        <w:trPr>
          <w:gridBefore w:val="1"/>
          <w:gridAfter w:val="2"/>
          <w:wBefore w:w="133" w:type="dxa"/>
          <w:wAfter w:w="345" w:type="dxa"/>
          <w:trHeight w:val="360"/>
          <w:jc w:val="center"/>
        </w:trPr>
        <w:tc>
          <w:tcPr>
            <w:tcW w:w="100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ind w:left="1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Наименование МТР: </w:t>
            </w:r>
            <w:r w:rsidRPr="0063012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Насос Х-65-50-160</w:t>
            </w:r>
            <w:r w:rsidRPr="0063012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/или эквивалент</w:t>
            </w:r>
          </w:p>
        </w:tc>
      </w:tr>
      <w:tr w:rsidR="00B972D2" w:rsidRPr="00EB7F27" w:rsidTr="00833424">
        <w:trPr>
          <w:trHeight w:val="658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2D2" w:rsidRPr="00630120" w:rsidRDefault="00B972D2" w:rsidP="00833424">
            <w:pPr>
              <w:pStyle w:val="Bodytext30"/>
              <w:widowControl w:val="0"/>
              <w:shd w:val="clear" w:color="auto" w:fill="auto"/>
              <w:spacing w:line="245" w:lineRule="exact"/>
              <w:ind w:right="8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63012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630120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63012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2D2" w:rsidRPr="00630120" w:rsidRDefault="00B972D2" w:rsidP="00833424">
            <w:pPr>
              <w:pStyle w:val="Bodytext30"/>
              <w:widowControl w:val="0"/>
              <w:shd w:val="clear" w:color="auto" w:fill="auto"/>
              <w:spacing w:line="245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параметра</w:t>
            </w:r>
          </w:p>
          <w:p w:rsidR="00B972D2" w:rsidRPr="00630120" w:rsidRDefault="00B972D2" w:rsidP="00833424">
            <w:pPr>
              <w:pStyle w:val="Bodytext30"/>
              <w:widowControl w:val="0"/>
              <w:shd w:val="clear" w:color="auto" w:fill="auto"/>
              <w:spacing w:line="245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sz w:val="20"/>
                <w:szCs w:val="20"/>
                <w:lang w:eastAsia="ru-RU"/>
              </w:rPr>
              <w:t>(характеристики)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2D2" w:rsidRPr="00630120" w:rsidRDefault="00B972D2" w:rsidP="00833424">
            <w:pPr>
              <w:pStyle w:val="Bodytext30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sz w:val="20"/>
                <w:szCs w:val="20"/>
                <w:lang w:eastAsia="ru-RU"/>
              </w:rPr>
              <w:t>Размерность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2D2" w:rsidRPr="00630120" w:rsidRDefault="00B972D2" w:rsidP="00833424">
            <w:pPr>
              <w:pStyle w:val="Bodytext30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 заказчика</w:t>
            </w:r>
          </w:p>
        </w:tc>
      </w:tr>
      <w:tr w:rsidR="00B972D2" w:rsidRPr="00EB7F27" w:rsidTr="00833424">
        <w:trPr>
          <w:trHeight w:val="111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8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Функциональные параметры</w:t>
            </w:r>
          </w:p>
        </w:tc>
      </w:tr>
      <w:tr w:rsidR="00B972D2" w:rsidRPr="00EB7F27" w:rsidTr="00833424">
        <w:trPr>
          <w:trHeight w:val="490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Перекачиваемая среда (наименование, конце</w:t>
            </w: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трация, плотность, содержание волокнистых включений)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EB7F27" w:rsidRDefault="00B972D2" w:rsidP="00833424">
            <w:pPr>
              <w:widowControl w:val="0"/>
              <w:ind w:left="12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exact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Коагулянт сульфат алюминия</w:t>
            </w:r>
          </w:p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exact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Полиоксихлорид</w:t>
            </w:r>
            <w:proofErr w:type="spellEnd"/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алюминия</w:t>
            </w:r>
          </w:p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exact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Объемная концентрация 7-17%</w:t>
            </w:r>
          </w:p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exact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Размеры частиц – 0 мм (однородная жи</w:t>
            </w: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кость)</w:t>
            </w:r>
          </w:p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exact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Плотность при t=5-20</w:t>
            </w:r>
            <w:r w:rsidRPr="00630120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  <w:lang w:eastAsia="ru-RU"/>
              </w:rPr>
              <w:t>0</w:t>
            </w: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 – 1.3-1.36 кг/м</w:t>
            </w:r>
            <w:r w:rsidRPr="00630120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</w:tr>
      <w:tr w:rsidR="00B972D2" w:rsidRPr="00EB7F27" w:rsidTr="00833424">
        <w:trPr>
          <w:trHeight w:val="129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Подача в рабочей точке, в диапазоне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630120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B972D2" w:rsidRPr="00EB7F27" w:rsidTr="00833424">
        <w:trPr>
          <w:trHeight w:val="120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Напор в рабочей точке, в диапазоне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B972D2" w:rsidRPr="00EB7F27" w:rsidTr="00833424">
        <w:trPr>
          <w:trHeight w:val="192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КПД, не менее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</w:tr>
      <w:tr w:rsidR="00B972D2" w:rsidRPr="00EB7F27" w:rsidTr="00833424">
        <w:trPr>
          <w:trHeight w:val="192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Количество насосов общее (рабочих/резервных)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972D2" w:rsidRPr="00EB7F27" w:rsidTr="00833424">
        <w:trPr>
          <w:trHeight w:val="219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Температура перекачиваемой среды, в диапазоне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°С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5-20</w:t>
            </w:r>
          </w:p>
        </w:tc>
      </w:tr>
      <w:tr w:rsidR="00B972D2" w:rsidRPr="00EB7F27" w:rsidTr="00833424">
        <w:trPr>
          <w:trHeight w:val="138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Материал корпуса насоса, не хуже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pacing w:line="240" w:lineRule="auto"/>
              <w:ind w:left="52" w:hanging="1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Сталь 12Х18Н12МЗТЛ ГОСТ 977</w:t>
            </w:r>
          </w:p>
        </w:tc>
      </w:tr>
      <w:tr w:rsidR="00B972D2" w:rsidRPr="00EB7F27" w:rsidTr="00833424">
        <w:trPr>
          <w:trHeight w:val="138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Материал рабочего колеса, не хуже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EB7F27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Сталь 12Х18Н12МЗТЛ ГОСТ 977</w:t>
            </w:r>
          </w:p>
        </w:tc>
      </w:tr>
      <w:tr w:rsidR="00B972D2" w:rsidRPr="00EB7F27" w:rsidTr="00833424">
        <w:trPr>
          <w:trHeight w:val="250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Тип рабочего колеса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центробежное</w:t>
            </w:r>
            <w:proofErr w:type="gramEnd"/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 одностороннего входа, з</w:t>
            </w: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крытого типа</w:t>
            </w:r>
          </w:p>
        </w:tc>
      </w:tr>
      <w:tr w:rsidR="00B972D2" w:rsidRPr="00EB7F27" w:rsidTr="00833424">
        <w:trPr>
          <w:trHeight w:val="291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Уплотнение вала насоса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сальниковое</w:t>
            </w:r>
          </w:p>
        </w:tc>
      </w:tr>
      <w:tr w:rsidR="00B972D2" w:rsidRPr="00EB7F27" w:rsidTr="00833424">
        <w:trPr>
          <w:trHeight w:val="174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Конструктивное исполнение насоса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центробежный</w:t>
            </w:r>
          </w:p>
        </w:tc>
      </w:tr>
      <w:tr w:rsidR="00B972D2" w:rsidRPr="00EB7F27" w:rsidTr="00833424">
        <w:trPr>
          <w:trHeight w:val="264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Диаметр входного трубопровода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2D2" w:rsidRPr="00EB7F27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EB7F27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DN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</w:tr>
      <w:tr w:rsidR="00B972D2" w:rsidRPr="00EB7F27" w:rsidTr="00833424">
        <w:trPr>
          <w:trHeight w:val="254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B7F27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Диаметр напорного трубопровода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2D2" w:rsidRPr="00EB7F27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EB7F27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DN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B972D2" w:rsidRPr="00EB7F27" w:rsidTr="00833424">
        <w:trPr>
          <w:trHeight w:val="254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Способ установки насоса (вертикальный, гор</w:t>
            </w: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зонтальный, </w:t>
            </w:r>
            <w:proofErr w:type="spellStart"/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погружной</w:t>
            </w:r>
            <w:proofErr w:type="spellEnd"/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Горизонтальный</w:t>
            </w:r>
          </w:p>
        </w:tc>
      </w:tr>
      <w:tr w:rsidR="00B972D2" w:rsidRPr="00EB7F27" w:rsidTr="00833424">
        <w:trPr>
          <w:trHeight w:val="254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B7F27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1.</w:t>
            </w: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Ограничения по габаритам (</w:t>
            </w:r>
            <w:proofErr w:type="spellStart"/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ВхШхГ</w:t>
            </w:r>
            <w:proofErr w:type="spellEnd"/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350х235х890</w:t>
            </w:r>
          </w:p>
        </w:tc>
      </w:tr>
      <w:tr w:rsidR="00B972D2" w:rsidRPr="00EB7F27" w:rsidTr="00833424">
        <w:trPr>
          <w:trHeight w:val="129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Bodytext30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8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Требования к электрооборудованию (электродвигателю)</w:t>
            </w:r>
          </w:p>
        </w:tc>
      </w:tr>
      <w:tr w:rsidR="00B972D2" w:rsidRPr="00EB7F27" w:rsidTr="00833424">
        <w:trPr>
          <w:trHeight w:val="201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Мощность номинальная, не более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5.5</w:t>
            </w:r>
          </w:p>
        </w:tc>
      </w:tr>
      <w:tr w:rsidR="00B972D2" w:rsidRPr="00EB7F27" w:rsidTr="00833424">
        <w:trPr>
          <w:trHeight w:val="264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EB7F27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Класс защиты, не ниже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EB7F27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EB7F27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IP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EB7F27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B972D2" w:rsidRPr="00EB7F27" w:rsidTr="00833424">
        <w:trPr>
          <w:trHeight w:val="317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Напряжение сети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220/380</w:t>
            </w:r>
          </w:p>
        </w:tc>
      </w:tr>
      <w:tr w:rsidR="00B972D2" w:rsidRPr="00EB7F27" w:rsidTr="00833424">
        <w:trPr>
          <w:trHeight w:val="317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Номинальная скорость вращения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</w:t>
            </w:r>
            <w:proofErr w:type="gramEnd"/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/мин.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2900-3000</w:t>
            </w:r>
          </w:p>
        </w:tc>
      </w:tr>
      <w:tr w:rsidR="00B972D2" w:rsidRPr="00EB7F27" w:rsidTr="00833424">
        <w:trPr>
          <w:trHeight w:val="307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Частота тока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ГЦ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B972D2" w:rsidRPr="00EB7F27" w:rsidTr="00833424">
        <w:trPr>
          <w:trHeight w:val="245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Номинальный ток, не более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972D2" w:rsidRPr="00EB7F27" w:rsidTr="00833424">
        <w:trPr>
          <w:trHeight w:val="240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Количество пусков, не менее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972D2" w:rsidRPr="00EB7F27" w:rsidTr="00833424">
        <w:trPr>
          <w:trHeight w:val="245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Наличие ЧРП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972D2" w:rsidRPr="00EB7F27" w:rsidTr="00833424">
        <w:trPr>
          <w:trHeight w:val="250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Длина силового, контрольного кабеля, не менее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972D2" w:rsidRPr="00EB7F27" w:rsidTr="00833424">
        <w:trPr>
          <w:trHeight w:val="259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Bodytext30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8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Требования к комплекту поставки</w:t>
            </w:r>
          </w:p>
        </w:tc>
      </w:tr>
      <w:tr w:rsidR="00B972D2" w:rsidRPr="00EB7F27" w:rsidTr="00833424">
        <w:trPr>
          <w:trHeight w:val="254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Насосный агрегат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Комп</w:t>
            </w:r>
            <w:proofErr w:type="spellEnd"/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B972D2" w:rsidRPr="00EB7F27" w:rsidTr="00833424">
        <w:trPr>
          <w:trHeight w:val="254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Частотный Преобразователь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B972D2" w:rsidRPr="00EB7F27" w:rsidTr="00833424">
        <w:trPr>
          <w:trHeight w:val="240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Bodytext30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Паспорт на оборудование, включающий все те</w:t>
            </w: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нические данные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Комп</w:t>
            </w:r>
            <w:proofErr w:type="spellEnd"/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B972D2" w:rsidRPr="00EB7F27" w:rsidTr="00833424">
        <w:trPr>
          <w:trHeight w:val="240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Bodytext30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Инструкция по эксплуатации на русском языке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Комп</w:t>
            </w:r>
            <w:proofErr w:type="spellEnd"/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B972D2" w:rsidRPr="00EB7F27" w:rsidTr="00833424">
        <w:trPr>
          <w:trHeight w:val="240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Bodytext30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3.5.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Месяцы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2D2" w:rsidRPr="00630120" w:rsidRDefault="00B972D2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1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</w:tbl>
    <w:p w:rsidR="00B972D2" w:rsidRPr="00EB7F27" w:rsidRDefault="00B972D2" w:rsidP="00B972D2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B7F27">
        <w:rPr>
          <w:rFonts w:ascii="Times New Roman" w:hAnsi="Times New Roman" w:cs="Times New Roman"/>
          <w:bCs/>
          <w:color w:val="000000"/>
          <w:spacing w:val="10"/>
          <w:sz w:val="20"/>
          <w:szCs w:val="20"/>
        </w:rPr>
        <w:tab/>
      </w:r>
    </w:p>
    <w:p w:rsidR="00B972D2" w:rsidRPr="00EB7F27" w:rsidRDefault="00B972D2" w:rsidP="00B972D2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0490" w:type="dxa"/>
        <w:tblInd w:w="108" w:type="dxa"/>
        <w:tblLook w:val="01E0"/>
      </w:tblPr>
      <w:tblGrid>
        <w:gridCol w:w="10490"/>
      </w:tblGrid>
      <w:tr w:rsidR="00B972D2" w:rsidRPr="00EB7F27" w:rsidTr="00833424">
        <w:trPr>
          <w:trHeight w:val="284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D2" w:rsidRPr="00EB7F27" w:rsidRDefault="00B972D2" w:rsidP="00833424">
            <w:pPr>
              <w:ind w:left="-5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Дополнительные условия:</w:t>
            </w:r>
          </w:p>
        </w:tc>
      </w:tr>
      <w:tr w:rsidR="00B972D2" w:rsidRPr="00EB7F27" w:rsidTr="00833424">
        <w:trPr>
          <w:trHeight w:val="849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D2" w:rsidRPr="00EB7F27" w:rsidRDefault="00B972D2" w:rsidP="00833424">
            <w:pPr>
              <w:ind w:left="-5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</w:tr>
    </w:tbl>
    <w:p w:rsidR="00B972D2" w:rsidRPr="00EB7F27" w:rsidRDefault="00B972D2" w:rsidP="00B972D2">
      <w:pPr>
        <w:pStyle w:val="1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Times New Roman" w:hAnsi="Times New Roman"/>
          <w:color w:val="538135"/>
          <w:sz w:val="20"/>
          <w:szCs w:val="20"/>
        </w:rPr>
      </w:pPr>
      <w:r w:rsidRPr="00EB7F27">
        <w:rPr>
          <w:rFonts w:ascii="Times New Roman" w:hAnsi="Times New Roman"/>
          <w:color w:val="538135"/>
          <w:sz w:val="20"/>
          <w:szCs w:val="20"/>
        </w:rPr>
        <w:tab/>
      </w:r>
      <w:r w:rsidRPr="00EB7F27">
        <w:rPr>
          <w:rFonts w:ascii="Times New Roman" w:hAnsi="Times New Roman"/>
          <w:color w:val="538135"/>
          <w:sz w:val="20"/>
          <w:szCs w:val="20"/>
        </w:rPr>
        <w:tab/>
      </w: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03"/>
        <w:gridCol w:w="8287"/>
      </w:tblGrid>
      <w:tr w:rsidR="00B972D2" w:rsidRPr="00EB7F27" w:rsidTr="00833424">
        <w:trPr>
          <w:trHeight w:val="322"/>
        </w:trPr>
        <w:tc>
          <w:tcPr>
            <w:tcW w:w="2203" w:type="dxa"/>
            <w:vAlign w:val="center"/>
          </w:tcPr>
          <w:p w:rsidR="00B972D2" w:rsidRPr="00EB7F27" w:rsidRDefault="00B972D2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 xml:space="preserve">ФИО </w:t>
            </w:r>
            <w:proofErr w:type="gramStart"/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Ответственного</w:t>
            </w:r>
            <w:proofErr w:type="gramEnd"/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8287" w:type="dxa"/>
            <w:vAlign w:val="center"/>
          </w:tcPr>
          <w:p w:rsidR="00B972D2" w:rsidRPr="00EB7F27" w:rsidRDefault="00B972D2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Захаров Д.А.</w:t>
            </w:r>
          </w:p>
        </w:tc>
      </w:tr>
      <w:tr w:rsidR="00B972D2" w:rsidRPr="00EB7F27" w:rsidTr="00833424">
        <w:trPr>
          <w:trHeight w:val="269"/>
        </w:trPr>
        <w:tc>
          <w:tcPr>
            <w:tcW w:w="2203" w:type="dxa"/>
            <w:vAlign w:val="center"/>
          </w:tcPr>
          <w:p w:rsidR="00B972D2" w:rsidRPr="00EB7F27" w:rsidRDefault="00B972D2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Должность:</w:t>
            </w:r>
          </w:p>
        </w:tc>
        <w:tc>
          <w:tcPr>
            <w:tcW w:w="8287" w:type="dxa"/>
            <w:vAlign w:val="center"/>
          </w:tcPr>
          <w:p w:rsidR="00B972D2" w:rsidRPr="00EB7F27" w:rsidRDefault="00B972D2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участка ВОС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</w:p>
        </w:tc>
      </w:tr>
      <w:tr w:rsidR="00B972D2" w:rsidRPr="00EB7F27" w:rsidTr="00833424">
        <w:trPr>
          <w:trHeight w:val="274"/>
        </w:trPr>
        <w:tc>
          <w:tcPr>
            <w:tcW w:w="2203" w:type="dxa"/>
            <w:vAlign w:val="center"/>
          </w:tcPr>
          <w:p w:rsidR="00B972D2" w:rsidRPr="00EB7F27" w:rsidRDefault="00B972D2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Телефон / Факс:</w:t>
            </w:r>
          </w:p>
        </w:tc>
        <w:tc>
          <w:tcPr>
            <w:tcW w:w="8287" w:type="dxa"/>
            <w:vAlign w:val="center"/>
          </w:tcPr>
          <w:p w:rsidR="00B972D2" w:rsidRPr="00EB7F27" w:rsidRDefault="00B972D2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78-43-11</w:t>
            </w:r>
          </w:p>
        </w:tc>
      </w:tr>
      <w:tr w:rsidR="00B972D2" w:rsidRPr="00EB7F27" w:rsidTr="00833424">
        <w:trPr>
          <w:trHeight w:val="419"/>
        </w:trPr>
        <w:tc>
          <w:tcPr>
            <w:tcW w:w="2203" w:type="dxa"/>
            <w:vAlign w:val="center"/>
          </w:tcPr>
          <w:p w:rsidR="00B972D2" w:rsidRPr="00EB7F27" w:rsidRDefault="00B972D2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Электронный адрес:</w:t>
            </w:r>
          </w:p>
        </w:tc>
        <w:tc>
          <w:tcPr>
            <w:tcW w:w="8287" w:type="dxa"/>
            <w:vAlign w:val="center"/>
          </w:tcPr>
          <w:p w:rsidR="00B972D2" w:rsidRPr="00A069DC" w:rsidRDefault="00B972D2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122710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d</w:t>
              </w:r>
              <w:r w:rsidRPr="00A069D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122710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zaharov</w:t>
              </w:r>
              <w:r w:rsidRPr="00A069D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Pr="00122710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rks</w:t>
              </w:r>
              <w:r w:rsidRPr="00A069D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122710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karelia</w:t>
              </w:r>
              <w:r w:rsidRPr="00A069D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Pr="00122710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B972D2" w:rsidRPr="00EB7F27" w:rsidTr="00833424">
        <w:trPr>
          <w:trHeight w:val="269"/>
        </w:trPr>
        <w:tc>
          <w:tcPr>
            <w:tcW w:w="2203" w:type="dxa"/>
            <w:vAlign w:val="center"/>
          </w:tcPr>
          <w:p w:rsidR="00B972D2" w:rsidRPr="00EB7F27" w:rsidRDefault="00B972D2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</w:tc>
        <w:tc>
          <w:tcPr>
            <w:tcW w:w="8287" w:type="dxa"/>
            <w:vAlign w:val="center"/>
          </w:tcPr>
          <w:p w:rsidR="00B972D2" w:rsidRPr="00EB7F27" w:rsidRDefault="00B972D2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72D2" w:rsidRPr="00EB7F27" w:rsidTr="00833424">
        <w:trPr>
          <w:trHeight w:val="435"/>
        </w:trPr>
        <w:tc>
          <w:tcPr>
            <w:tcW w:w="2203" w:type="dxa"/>
            <w:vAlign w:val="center"/>
          </w:tcPr>
          <w:p w:rsidR="00B972D2" w:rsidRPr="00EB7F27" w:rsidRDefault="00B972D2" w:rsidP="0083342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Директор техническ</w:t>
            </w: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го департамента:</w:t>
            </w:r>
          </w:p>
        </w:tc>
        <w:tc>
          <w:tcPr>
            <w:tcW w:w="8287" w:type="dxa"/>
            <w:vAlign w:val="center"/>
          </w:tcPr>
          <w:p w:rsidR="00B972D2" w:rsidRPr="00EB7F27" w:rsidRDefault="00B972D2" w:rsidP="0083342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Остапчук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В.В.</w:t>
            </w:r>
          </w:p>
        </w:tc>
      </w:tr>
      <w:tr w:rsidR="00B972D2" w:rsidRPr="00EB7F27" w:rsidTr="00833424">
        <w:trPr>
          <w:trHeight w:val="435"/>
        </w:trPr>
        <w:tc>
          <w:tcPr>
            <w:tcW w:w="2203" w:type="dxa"/>
            <w:vAlign w:val="center"/>
          </w:tcPr>
          <w:p w:rsidR="00B972D2" w:rsidRPr="00EB7F27" w:rsidRDefault="00B972D2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</w:tc>
        <w:tc>
          <w:tcPr>
            <w:tcW w:w="8287" w:type="dxa"/>
            <w:vAlign w:val="center"/>
          </w:tcPr>
          <w:p w:rsidR="00B972D2" w:rsidRPr="00EB7F27" w:rsidRDefault="00B972D2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972D2" w:rsidRPr="00EB7F27" w:rsidRDefault="00B972D2" w:rsidP="00B972D2">
      <w:pPr>
        <w:rPr>
          <w:rFonts w:ascii="Times New Roman" w:hAnsi="Times New Roman" w:cs="Times New Roman"/>
          <w:sz w:val="20"/>
          <w:szCs w:val="20"/>
        </w:rPr>
      </w:pPr>
    </w:p>
    <w:p w:rsidR="002D216C" w:rsidRPr="002D216C" w:rsidRDefault="002D216C" w:rsidP="002D216C"/>
    <w:sectPr w:rsidR="002D216C" w:rsidRPr="002D216C" w:rsidSect="003B3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A352E"/>
    <w:rsid w:val="0006740A"/>
    <w:rsid w:val="00146D15"/>
    <w:rsid w:val="002A352E"/>
    <w:rsid w:val="002D216C"/>
    <w:rsid w:val="00316491"/>
    <w:rsid w:val="003323AC"/>
    <w:rsid w:val="003B3F77"/>
    <w:rsid w:val="004C035E"/>
    <w:rsid w:val="00600D0E"/>
    <w:rsid w:val="0060198D"/>
    <w:rsid w:val="00695BBE"/>
    <w:rsid w:val="00802C08"/>
    <w:rsid w:val="00B668A4"/>
    <w:rsid w:val="00B972D2"/>
    <w:rsid w:val="00BC73B2"/>
    <w:rsid w:val="00C37AE2"/>
    <w:rsid w:val="00D52A0B"/>
    <w:rsid w:val="00E86809"/>
    <w:rsid w:val="00FC1C1A"/>
    <w:rsid w:val="00FD7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F77"/>
  </w:style>
  <w:style w:type="paragraph" w:styleId="1">
    <w:name w:val="heading 1"/>
    <w:basedOn w:val="a"/>
    <w:next w:val="a"/>
    <w:link w:val="10"/>
    <w:qFormat/>
    <w:rsid w:val="002D216C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216C"/>
    <w:pPr>
      <w:spacing w:after="0" w:line="240" w:lineRule="auto"/>
    </w:pPr>
    <w:rPr>
      <w:rFonts w:ascii="Cambria" w:eastAsia="Cambria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11"/>
    <w:qFormat/>
    <w:rsid w:val="002D216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Bodytext"/>
    <w:qFormat/>
    <w:rsid w:val="002D216C"/>
    <w:pPr>
      <w:shd w:val="clear" w:color="auto" w:fill="FFFFFF"/>
      <w:spacing w:after="0" w:line="226" w:lineRule="exact"/>
      <w:jc w:val="both"/>
    </w:pPr>
    <w:rPr>
      <w:rFonts w:ascii="Tahoma" w:eastAsia="Tahoma" w:hAnsi="Tahoma" w:cs="Tahoma"/>
      <w:sz w:val="18"/>
      <w:szCs w:val="18"/>
    </w:rPr>
  </w:style>
  <w:style w:type="character" w:customStyle="1" w:styleId="10">
    <w:name w:val="Заголовок 1 Знак"/>
    <w:basedOn w:val="a0"/>
    <w:link w:val="1"/>
    <w:rsid w:val="002D216C"/>
    <w:rPr>
      <w:rFonts w:ascii="Tahoma" w:eastAsia="Times New Roman" w:hAnsi="Tahoma" w:cs="Tahoma"/>
      <w:b/>
      <w:sz w:val="20"/>
      <w:szCs w:val="26"/>
      <w:lang w:eastAsia="ru-RU"/>
    </w:rPr>
  </w:style>
  <w:style w:type="character" w:styleId="a4">
    <w:name w:val="Hyperlink"/>
    <w:rsid w:val="00B972D2"/>
    <w:rPr>
      <w:color w:val="0000FF"/>
      <w:u w:val="single"/>
    </w:rPr>
  </w:style>
  <w:style w:type="character" w:customStyle="1" w:styleId="Bodytext3">
    <w:name w:val="Body text (3)_"/>
    <w:link w:val="Bodytext30"/>
    <w:qFormat/>
    <w:rsid w:val="00B972D2"/>
    <w:rPr>
      <w:rFonts w:ascii="Tahoma" w:eastAsia="Tahoma" w:hAnsi="Tahoma" w:cs="Tahoma"/>
      <w:spacing w:val="10"/>
      <w:sz w:val="18"/>
      <w:szCs w:val="18"/>
      <w:shd w:val="clear" w:color="auto" w:fill="FFFFFF"/>
    </w:rPr>
  </w:style>
  <w:style w:type="paragraph" w:customStyle="1" w:styleId="Bodytext30">
    <w:name w:val="Body text (3)"/>
    <w:basedOn w:val="a"/>
    <w:link w:val="Bodytext3"/>
    <w:qFormat/>
    <w:rsid w:val="00B972D2"/>
    <w:pPr>
      <w:shd w:val="clear" w:color="auto" w:fill="FFFFFF"/>
      <w:suppressAutoHyphens/>
      <w:spacing w:after="0" w:line="0" w:lineRule="atLeast"/>
      <w:jc w:val="right"/>
    </w:pPr>
    <w:rPr>
      <w:rFonts w:ascii="Tahoma" w:eastAsia="Tahoma" w:hAnsi="Tahoma" w:cs="Tahoma"/>
      <w:spacing w:val="1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.zaharov@rks.karelia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Наименование МТР: Насос дренажный погружной с поплавковым выключателем/ или экви</vt:lpstr>
    </vt:vector>
  </TitlesOfParts>
  <Company>ПКС</Company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PCS\a.koscheev (WST-VAR-033)</dc:creator>
  <cp:lastModifiedBy>PCS\a.bubieva (WST-LEN-062)</cp:lastModifiedBy>
  <cp:revision>3</cp:revision>
  <dcterms:created xsi:type="dcterms:W3CDTF">2022-11-09T13:02:00Z</dcterms:created>
  <dcterms:modified xsi:type="dcterms:W3CDTF">2022-11-09T13:28:00Z</dcterms:modified>
</cp:coreProperties>
</file>